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  <w:lang w:eastAsia="en-US"/>
        </w:rPr>
      </w:pPr>
      <w:r>
        <w:rPr>
          <w:b/>
          <w:szCs w:val="24"/>
        </w:rPr>
        <w:t>Приложение 2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E7B74" w:rsidRDefault="00E915EA" w:rsidP="00E915EA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4F4707">
        <w:rPr>
          <w:b/>
          <w:szCs w:val="24"/>
        </w:rPr>
        <w:t>____________</w:t>
      </w:r>
      <w:r>
        <w:rPr>
          <w:b/>
          <w:szCs w:val="24"/>
        </w:rPr>
        <w:t xml:space="preserve"> 2017 года № </w:t>
      </w:r>
      <w:r w:rsidR="004F4707">
        <w:rPr>
          <w:b/>
          <w:szCs w:val="24"/>
        </w:rPr>
        <w:t>_____</w:t>
      </w:r>
      <w:bookmarkStart w:id="0" w:name="_GoBack"/>
      <w:bookmarkEnd w:id="0"/>
    </w:p>
    <w:p w:rsidR="00E915EA" w:rsidRDefault="00E915EA" w:rsidP="00E915EA">
      <w:pPr>
        <w:jc w:val="right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5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целевым статьям (муниципальным 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                   на 2017 год</w:t>
      </w:r>
      <w:r w:rsidR="00153577">
        <w:rPr>
          <w:b/>
          <w:szCs w:val="24"/>
        </w:rPr>
        <w:t xml:space="preserve">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 xml:space="preserve"> (тыс. рублей)</w:t>
      </w:r>
    </w:p>
    <w:tbl>
      <w:tblPr>
        <w:tblW w:w="0" w:type="auto"/>
        <w:tblInd w:w="96" w:type="dxa"/>
        <w:tblLook w:val="04A0"/>
      </w:tblPr>
      <w:tblGrid>
        <w:gridCol w:w="6541"/>
        <w:gridCol w:w="1470"/>
        <w:gridCol w:w="576"/>
        <w:gridCol w:w="1454"/>
      </w:tblGrid>
      <w:tr w:rsidR="008E7B74" w:rsidTr="008E7B74">
        <w:trPr>
          <w:trHeight w:val="6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2017 год</w:t>
            </w:r>
          </w:p>
        </w:tc>
      </w:tr>
      <w:tr w:rsidR="008E7B74" w:rsidTr="008E7B74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19 371,0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Югорск</w:t>
            </w:r>
            <w:proofErr w:type="spellEnd"/>
            <w:r>
              <w:rPr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1 312 251,8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2 287,1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162,2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1 156 340,0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126 953,0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2 440,1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119 355,3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42 891,0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13 278,0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2 809,7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64 512,0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870,1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986,0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217 373,1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7 652,4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191 498,4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109 462,2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7 512,1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"Развитие физической культуры и спорта в городе Югорске на </w:t>
            </w:r>
            <w:r>
              <w:rPr>
                <w:b/>
                <w:bCs/>
                <w:szCs w:val="24"/>
              </w:rPr>
              <w:lastRenderedPageBreak/>
              <w:t>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251 757,4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5 163,1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55 269,9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48 617,1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40 017,1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8 600,0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2 818,0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"Капитальный ремонт общего имущества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103 131,6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152 626,9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152 326,9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116 017,4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61 509,2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34 987,7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8 448,0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8 378,0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28 263,7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390 841,9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101 220,3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</w:t>
            </w:r>
            <w:r>
              <w:rPr>
                <w:szCs w:val="24"/>
              </w:rPr>
              <w:lastRenderedPageBreak/>
              <w:t>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23 823,8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304 979,0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r>
              <w:rPr>
                <w:b/>
                <w:bCs/>
                <w:szCs w:val="24"/>
              </w:rPr>
              <w:lastRenderedPageBreak/>
              <w:t>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447,0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12 255,7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62 036,7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15 714,3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21 650,0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8 717,8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государственных </w:t>
            </w:r>
            <w:r>
              <w:rPr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rPr>
          <w:szCs w:val="24"/>
        </w:rPr>
      </w:pPr>
    </w:p>
    <w:sectPr w:rsidR="008E7B74" w:rsidSect="00CB18DC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3577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05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4F4707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4018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A745B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18DC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25A3E-832C-4F6C-BDCB-C016D328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201728</TotalTime>
  <Pages>42</Pages>
  <Words>15606</Words>
  <Characters>88960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104358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8</cp:revision>
  <cp:lastPrinted>2017-07-07T07:51:00Z</cp:lastPrinted>
  <dcterms:created xsi:type="dcterms:W3CDTF">2017-07-11T11:27:00Z</dcterms:created>
  <dcterms:modified xsi:type="dcterms:W3CDTF">2017-07-05T09:46:00Z</dcterms:modified>
</cp:coreProperties>
</file>